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3BD2" w:rsidRPr="00A93BD2" w:rsidRDefault="00A93BD2" w:rsidP="00A93BD2">
      <w:pPr>
        <w:jc w:val="center"/>
        <w:rPr>
          <w:b/>
          <w:u w:val="single"/>
          <w:lang w:val="en-US"/>
        </w:rPr>
      </w:pPr>
      <w:r w:rsidRPr="00A93BD2">
        <w:rPr>
          <w:lang w:val="en-US"/>
        </w:rPr>
        <w:drawing>
          <wp:anchor distT="0" distB="0" distL="114300" distR="114300" simplePos="0" relativeHeight="251659264" behindDoc="0" locked="0" layoutInCell="1" allowOverlap="1" wp14:anchorId="53A33569" wp14:editId="3744E36C">
            <wp:simplePos x="0" y="0"/>
            <wp:positionH relativeFrom="margin">
              <wp:align>right</wp:align>
            </wp:positionH>
            <wp:positionV relativeFrom="paragraph">
              <wp:posOffset>0</wp:posOffset>
            </wp:positionV>
            <wp:extent cx="590550" cy="590550"/>
            <wp:effectExtent l="0" t="0" r="0" b="0"/>
            <wp:wrapNone/>
            <wp:docPr id="7" name="Picture 7" descr="C:\Users\NP2\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2\Desktop\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3BD2">
        <w:rPr>
          <w:b/>
          <w:u w:val="single"/>
          <w:lang w:val="en-US"/>
        </w:rPr>
        <w:t>GITA BHUBANESWAR</w:t>
      </w:r>
    </w:p>
    <w:p w:rsidR="00A93BD2" w:rsidRPr="00A93BD2" w:rsidRDefault="00A93BD2" w:rsidP="00A93BD2">
      <w:pPr>
        <w:jc w:val="center"/>
        <w:rPr>
          <w:b/>
          <w:lang w:val="en-US"/>
        </w:rPr>
      </w:pPr>
      <w:r w:rsidRPr="00A93BD2">
        <w:rPr>
          <w:b/>
          <w:lang w:val="en-US"/>
        </w:rPr>
        <w:t>MINUTES OF 48</w:t>
      </w:r>
      <w:r w:rsidRPr="00A93BD2">
        <w:rPr>
          <w:b/>
          <w:vertAlign w:val="superscript"/>
          <w:lang w:val="en-US"/>
        </w:rPr>
        <w:t>th</w:t>
      </w:r>
      <w:r w:rsidRPr="00A93BD2">
        <w:rPr>
          <w:b/>
          <w:lang w:val="en-US"/>
        </w:rPr>
        <w:t xml:space="preserve"> MEETING OF THE IQAC (Internal Quality Assurance Cell)</w:t>
      </w:r>
    </w:p>
    <w:p w:rsidR="00A93BD2" w:rsidRPr="00A93BD2" w:rsidRDefault="00A93BD2" w:rsidP="00A93BD2">
      <w:pPr>
        <w:rPr>
          <w:lang w:val="en-US"/>
        </w:rPr>
      </w:pPr>
    </w:p>
    <w:p w:rsidR="00A93BD2" w:rsidRPr="00A93BD2" w:rsidRDefault="00A93BD2" w:rsidP="00A93BD2">
      <w:pPr>
        <w:rPr>
          <w:lang w:val="en-US"/>
        </w:rPr>
      </w:pPr>
      <w:r w:rsidRPr="00A93BD2">
        <w:rPr>
          <w:lang w:val="en-US"/>
        </w:rPr>
        <w:t>Date: 19-01-2024</w:t>
      </w:r>
    </w:p>
    <w:p w:rsidR="00A93BD2" w:rsidRPr="00A93BD2" w:rsidRDefault="00A93BD2" w:rsidP="00A93BD2">
      <w:pPr>
        <w:rPr>
          <w:lang w:val="en-US"/>
        </w:rPr>
      </w:pPr>
      <w:r w:rsidRPr="00A93BD2">
        <w:rPr>
          <w:lang w:val="en-US"/>
        </w:rPr>
        <w:t>Time: 17:00 hrs.</w:t>
      </w:r>
    </w:p>
    <w:p w:rsidR="00A93BD2" w:rsidRPr="00A93BD2" w:rsidRDefault="00A93BD2" w:rsidP="00A93BD2">
      <w:pPr>
        <w:rPr>
          <w:lang w:val="en-US"/>
        </w:rPr>
      </w:pPr>
      <w:r w:rsidRPr="00A93BD2">
        <w:rPr>
          <w:lang w:val="en-US"/>
        </w:rPr>
        <w:t>Venue: IQAC Hall</w:t>
      </w:r>
    </w:p>
    <w:p w:rsidR="00A93BD2" w:rsidRPr="00A93BD2" w:rsidRDefault="00A93BD2" w:rsidP="00A93BD2">
      <w:pPr>
        <w:rPr>
          <w:lang w:val="en-US"/>
        </w:rPr>
      </w:pPr>
      <w:r w:rsidRPr="00A93BD2">
        <w:rPr>
          <w:lang w:val="en-US"/>
        </w:rPr>
        <w:t>Present: As per the attendance sheet, attached.</w:t>
      </w:r>
    </w:p>
    <w:p w:rsidR="00A93BD2" w:rsidRPr="00A93BD2" w:rsidRDefault="00A93BD2" w:rsidP="00A93BD2">
      <w:pPr>
        <w:rPr>
          <w:lang w:val="en-US"/>
        </w:rPr>
      </w:pPr>
    </w:p>
    <w:p w:rsidR="00A93BD2" w:rsidRPr="00A93BD2" w:rsidRDefault="00A93BD2" w:rsidP="00A93BD2">
      <w:pPr>
        <w:rPr>
          <w:lang w:val="en-US"/>
        </w:rPr>
      </w:pPr>
      <w:r w:rsidRPr="00A93BD2">
        <w:rPr>
          <w:lang w:val="en-US"/>
        </w:rPr>
        <w:t>Chairman: Prof. Dr. M.K. Roul, Principal</w:t>
      </w:r>
    </w:p>
    <w:p w:rsidR="00A93BD2" w:rsidRPr="00A93BD2" w:rsidRDefault="00A93BD2" w:rsidP="00A93BD2">
      <w:pPr>
        <w:rPr>
          <w:lang w:val="en-US"/>
        </w:rPr>
      </w:pPr>
      <w:r w:rsidRPr="00A93BD2">
        <w:rPr>
          <w:lang w:val="en-US"/>
        </w:rPr>
        <w:t>Welcome note by the Chairman to all members with a brief on the successful commencement of 1</w:t>
      </w:r>
      <w:r w:rsidRPr="00A93BD2">
        <w:rPr>
          <w:vertAlign w:val="superscript"/>
          <w:lang w:val="en-US"/>
        </w:rPr>
        <w:t>st</w:t>
      </w:r>
      <w:r w:rsidRPr="00A93BD2">
        <w:rPr>
          <w:lang w:val="en-US"/>
        </w:rPr>
        <w:t xml:space="preserve"> Semester classes in the new class rooms South Block with all ICT facilities.</w:t>
      </w:r>
    </w:p>
    <w:p w:rsidR="00A93BD2" w:rsidRPr="00A93BD2" w:rsidRDefault="00A93BD2" w:rsidP="00A93BD2">
      <w:pPr>
        <w:rPr>
          <w:lang w:val="en-US"/>
        </w:rPr>
      </w:pPr>
    </w:p>
    <w:p w:rsidR="00A93BD2" w:rsidRPr="00A93BD2" w:rsidRDefault="00A93BD2" w:rsidP="00A93BD2">
      <w:pPr>
        <w:numPr>
          <w:ilvl w:val="0"/>
          <w:numId w:val="1"/>
        </w:numPr>
        <w:rPr>
          <w:b/>
          <w:lang w:val="en-US"/>
        </w:rPr>
      </w:pPr>
      <w:r w:rsidRPr="00A93BD2">
        <w:rPr>
          <w:b/>
          <w:lang w:val="en-US"/>
        </w:rPr>
        <w:t>Review of the Minutes of the 47</w:t>
      </w:r>
      <w:r w:rsidRPr="00A93BD2">
        <w:rPr>
          <w:b/>
          <w:vertAlign w:val="superscript"/>
          <w:lang w:val="en-US"/>
        </w:rPr>
        <w:t>th</w:t>
      </w:r>
      <w:r w:rsidRPr="00A93BD2">
        <w:rPr>
          <w:b/>
          <w:lang w:val="en-US"/>
        </w:rPr>
        <w:t xml:space="preserve"> Meeting of the IQAC dated 10-10-2023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9"/>
        <w:gridCol w:w="2120"/>
        <w:gridCol w:w="2960"/>
        <w:gridCol w:w="3127"/>
      </w:tblGrid>
      <w:tr w:rsidR="00A93BD2" w:rsidRPr="00A93BD2" w:rsidTr="00997F14">
        <w:tc>
          <w:tcPr>
            <w:tcW w:w="989" w:type="dxa"/>
          </w:tcPr>
          <w:p w:rsidR="00A93BD2" w:rsidRPr="00A93BD2" w:rsidRDefault="00A93BD2" w:rsidP="00A93BD2">
            <w:pPr>
              <w:rPr>
                <w:b/>
                <w:lang w:val="en-US"/>
              </w:rPr>
            </w:pPr>
            <w:r w:rsidRPr="00A93BD2">
              <w:rPr>
                <w:b/>
                <w:lang w:val="en-US"/>
              </w:rPr>
              <w:t>Sl. No.</w:t>
            </w:r>
          </w:p>
        </w:tc>
        <w:tc>
          <w:tcPr>
            <w:tcW w:w="2477" w:type="dxa"/>
          </w:tcPr>
          <w:p w:rsidR="00A93BD2" w:rsidRPr="00A93BD2" w:rsidRDefault="00A93BD2" w:rsidP="00A93BD2">
            <w:pPr>
              <w:rPr>
                <w:b/>
                <w:lang w:val="en-US"/>
              </w:rPr>
            </w:pPr>
            <w:r w:rsidRPr="00A93BD2">
              <w:rPr>
                <w:b/>
                <w:lang w:val="en-US"/>
              </w:rPr>
              <w:t>Agenda / Discussions in the IQAC Meeting</w:t>
            </w:r>
          </w:p>
        </w:tc>
        <w:tc>
          <w:tcPr>
            <w:tcW w:w="3511" w:type="dxa"/>
          </w:tcPr>
          <w:p w:rsidR="00A93BD2" w:rsidRPr="00A93BD2" w:rsidRDefault="00A93BD2" w:rsidP="00A93BD2">
            <w:pPr>
              <w:rPr>
                <w:b/>
                <w:lang w:val="en-US"/>
              </w:rPr>
            </w:pPr>
            <w:r w:rsidRPr="00A93BD2">
              <w:rPr>
                <w:b/>
                <w:lang w:val="en-US"/>
              </w:rPr>
              <w:t>Action Taken on the agenda points of the IQAC Meeting</w:t>
            </w:r>
          </w:p>
        </w:tc>
        <w:tc>
          <w:tcPr>
            <w:tcW w:w="3813" w:type="dxa"/>
          </w:tcPr>
          <w:p w:rsidR="00A93BD2" w:rsidRPr="00A93BD2" w:rsidRDefault="00A93BD2" w:rsidP="00A93BD2">
            <w:pPr>
              <w:rPr>
                <w:b/>
                <w:lang w:val="en-US"/>
              </w:rPr>
            </w:pPr>
            <w:r w:rsidRPr="00A93BD2">
              <w:rPr>
                <w:b/>
                <w:lang w:val="en-US"/>
              </w:rPr>
              <w:t>Responsibility/Proof of implementation, if any.</w:t>
            </w:r>
          </w:p>
        </w:tc>
      </w:tr>
      <w:tr w:rsidR="00A93BD2" w:rsidRPr="00A93BD2" w:rsidTr="00997F14">
        <w:tc>
          <w:tcPr>
            <w:tcW w:w="989" w:type="dxa"/>
          </w:tcPr>
          <w:p w:rsidR="00A93BD2" w:rsidRPr="00A93BD2" w:rsidRDefault="00A93BD2" w:rsidP="00A93BD2">
            <w:pPr>
              <w:rPr>
                <w:lang w:val="en-US"/>
              </w:rPr>
            </w:pPr>
            <w:r w:rsidRPr="00A93BD2">
              <w:rPr>
                <w:lang w:val="en-US"/>
              </w:rPr>
              <w:t>1.1</w:t>
            </w:r>
          </w:p>
        </w:tc>
        <w:tc>
          <w:tcPr>
            <w:tcW w:w="2477" w:type="dxa"/>
          </w:tcPr>
          <w:p w:rsidR="00A93BD2" w:rsidRPr="00A93BD2" w:rsidRDefault="00A93BD2" w:rsidP="00A93BD2">
            <w:pPr>
              <w:rPr>
                <w:lang w:val="en-US"/>
              </w:rPr>
            </w:pPr>
            <w:r w:rsidRPr="00A93BD2">
              <w:rPr>
                <w:bCs/>
                <w:lang w:val="en-US"/>
              </w:rPr>
              <w:t>Chairman stated that we need to complete the Academic Council approval for Course Structures and Syllabus recommended by the Board of Studies.</w:t>
            </w:r>
          </w:p>
        </w:tc>
        <w:tc>
          <w:tcPr>
            <w:tcW w:w="3511" w:type="dxa"/>
          </w:tcPr>
          <w:p w:rsidR="00A93BD2" w:rsidRPr="00A93BD2" w:rsidRDefault="00A93BD2" w:rsidP="00A93BD2">
            <w:pPr>
              <w:rPr>
                <w:lang w:val="en-US"/>
              </w:rPr>
            </w:pPr>
            <w:r w:rsidRPr="00A93BD2">
              <w:rPr>
                <w:lang w:val="en-US"/>
              </w:rPr>
              <w:t>Chairman wanted Dean Academics to speak to the Members and plan the Academic Council Meeting on 23 Jan’24</w:t>
            </w:r>
          </w:p>
        </w:tc>
        <w:tc>
          <w:tcPr>
            <w:tcW w:w="3813" w:type="dxa"/>
          </w:tcPr>
          <w:p w:rsidR="00A93BD2" w:rsidRPr="00A93BD2" w:rsidRDefault="00A93BD2" w:rsidP="00A93BD2">
            <w:pPr>
              <w:rPr>
                <w:lang w:val="en-US"/>
              </w:rPr>
            </w:pPr>
            <w:r w:rsidRPr="00A93BD2">
              <w:rPr>
                <w:lang w:val="en-US"/>
              </w:rPr>
              <w:t>It was decided to hold the Academic Council Meeting on 23-01-2024.</w:t>
            </w:r>
          </w:p>
        </w:tc>
      </w:tr>
      <w:tr w:rsidR="00A93BD2" w:rsidRPr="00A93BD2" w:rsidTr="00997F14">
        <w:tc>
          <w:tcPr>
            <w:tcW w:w="989" w:type="dxa"/>
          </w:tcPr>
          <w:p w:rsidR="00A93BD2" w:rsidRPr="00A93BD2" w:rsidRDefault="00A93BD2" w:rsidP="00A93BD2">
            <w:pPr>
              <w:rPr>
                <w:lang w:val="en-US"/>
              </w:rPr>
            </w:pPr>
            <w:r w:rsidRPr="00A93BD2">
              <w:rPr>
                <w:lang w:val="en-US"/>
              </w:rPr>
              <w:t>1.2</w:t>
            </w:r>
          </w:p>
        </w:tc>
        <w:tc>
          <w:tcPr>
            <w:tcW w:w="2477" w:type="dxa"/>
          </w:tcPr>
          <w:p w:rsidR="00A93BD2" w:rsidRPr="00A93BD2" w:rsidRDefault="00A93BD2" w:rsidP="00A93BD2">
            <w:pPr>
              <w:rPr>
                <w:lang w:val="en-US"/>
              </w:rPr>
            </w:pPr>
            <w:r w:rsidRPr="00A93BD2">
              <w:rPr>
                <w:lang w:val="en-US"/>
              </w:rPr>
              <w:t>Chairman wanted to commence the Visit of Faculty Members to Hostels.</w:t>
            </w:r>
          </w:p>
        </w:tc>
        <w:tc>
          <w:tcPr>
            <w:tcW w:w="3511" w:type="dxa"/>
          </w:tcPr>
          <w:p w:rsidR="00A93BD2" w:rsidRPr="00A93BD2" w:rsidRDefault="00A93BD2" w:rsidP="00A93BD2">
            <w:pPr>
              <w:rPr>
                <w:b/>
                <w:bCs/>
                <w:u w:val="single"/>
              </w:rPr>
            </w:pPr>
            <w:r w:rsidRPr="00A93BD2">
              <w:rPr>
                <w:bCs/>
              </w:rPr>
              <w:t>The Dean Academics stated that a Time Table shall be Circulated to Commence the Evening Visits.</w:t>
            </w:r>
          </w:p>
          <w:p w:rsidR="00A93BD2" w:rsidRPr="00A93BD2" w:rsidRDefault="00A93BD2" w:rsidP="00A93BD2">
            <w:pPr>
              <w:rPr>
                <w:lang w:val="en-US"/>
              </w:rPr>
            </w:pPr>
          </w:p>
        </w:tc>
        <w:tc>
          <w:tcPr>
            <w:tcW w:w="3813" w:type="dxa"/>
          </w:tcPr>
          <w:p w:rsidR="00A93BD2" w:rsidRPr="00A93BD2" w:rsidRDefault="00A93BD2" w:rsidP="00A93BD2">
            <w:pPr>
              <w:rPr>
                <w:lang w:val="en-US"/>
              </w:rPr>
            </w:pPr>
            <w:r w:rsidRPr="00A93BD2">
              <w:rPr>
                <w:lang w:val="en-US"/>
              </w:rPr>
              <w:t>Chairman requested the Dean Academics to circulate the Time Table at the Earliest.</w:t>
            </w:r>
          </w:p>
          <w:p w:rsidR="00A93BD2" w:rsidRPr="00A93BD2" w:rsidRDefault="00A93BD2" w:rsidP="00A93BD2">
            <w:pPr>
              <w:rPr>
                <w:lang w:val="en-US"/>
              </w:rPr>
            </w:pPr>
          </w:p>
        </w:tc>
      </w:tr>
      <w:tr w:rsidR="00A93BD2" w:rsidRPr="00A93BD2" w:rsidTr="00997F14">
        <w:tc>
          <w:tcPr>
            <w:tcW w:w="989" w:type="dxa"/>
          </w:tcPr>
          <w:p w:rsidR="00A93BD2" w:rsidRPr="00A93BD2" w:rsidRDefault="00A93BD2" w:rsidP="00A93BD2">
            <w:pPr>
              <w:rPr>
                <w:lang w:val="en-US"/>
              </w:rPr>
            </w:pPr>
            <w:r w:rsidRPr="00A93BD2">
              <w:rPr>
                <w:lang w:val="en-US"/>
              </w:rPr>
              <w:t>1.3</w:t>
            </w:r>
          </w:p>
        </w:tc>
        <w:tc>
          <w:tcPr>
            <w:tcW w:w="2477" w:type="dxa"/>
          </w:tcPr>
          <w:p w:rsidR="00A93BD2" w:rsidRPr="00A93BD2" w:rsidRDefault="00A93BD2" w:rsidP="00A93BD2">
            <w:pPr>
              <w:rPr>
                <w:lang w:val="en-US"/>
              </w:rPr>
            </w:pPr>
            <w:r w:rsidRPr="00A93BD2">
              <w:rPr>
                <w:lang w:val="en-US"/>
              </w:rPr>
              <w:t>Chairman stated that all Faculty Members must complete his Course Files by January 2024</w:t>
            </w:r>
          </w:p>
        </w:tc>
        <w:tc>
          <w:tcPr>
            <w:tcW w:w="3511" w:type="dxa"/>
          </w:tcPr>
          <w:p w:rsidR="00A93BD2" w:rsidRPr="00A93BD2" w:rsidRDefault="00A93BD2" w:rsidP="00A93BD2">
            <w:pPr>
              <w:rPr>
                <w:lang w:val="en-US"/>
              </w:rPr>
            </w:pPr>
            <w:r w:rsidRPr="00A93BD2">
              <w:rPr>
                <w:lang w:val="en-US"/>
              </w:rPr>
              <w:t>Chairman also suggested the Dean Academics/Academic Controller to make a presentation on creating the Course Files for a Semester till Attainment exercise at the earliest.</w:t>
            </w:r>
          </w:p>
        </w:tc>
        <w:tc>
          <w:tcPr>
            <w:tcW w:w="3813" w:type="dxa"/>
          </w:tcPr>
          <w:p w:rsidR="00A93BD2" w:rsidRPr="00A93BD2" w:rsidRDefault="00A93BD2" w:rsidP="00A93BD2">
            <w:pPr>
              <w:rPr>
                <w:lang w:val="en-US"/>
              </w:rPr>
            </w:pPr>
            <w:r w:rsidRPr="00A93BD2">
              <w:rPr>
                <w:lang w:val="en-US"/>
              </w:rPr>
              <w:t>The Dean Academics promised to hold a meeting in the next Staff Council.</w:t>
            </w:r>
          </w:p>
        </w:tc>
      </w:tr>
      <w:tr w:rsidR="00A93BD2" w:rsidRPr="00A93BD2" w:rsidTr="00997F14">
        <w:tc>
          <w:tcPr>
            <w:tcW w:w="989" w:type="dxa"/>
          </w:tcPr>
          <w:p w:rsidR="00A93BD2" w:rsidRPr="00A93BD2" w:rsidRDefault="00A93BD2" w:rsidP="00A93BD2">
            <w:pPr>
              <w:rPr>
                <w:lang w:val="en-US"/>
              </w:rPr>
            </w:pPr>
            <w:r w:rsidRPr="00A93BD2">
              <w:rPr>
                <w:lang w:val="en-US"/>
              </w:rPr>
              <w:t>1.4</w:t>
            </w:r>
          </w:p>
        </w:tc>
        <w:tc>
          <w:tcPr>
            <w:tcW w:w="2477" w:type="dxa"/>
          </w:tcPr>
          <w:p w:rsidR="00A93BD2" w:rsidRPr="00A93BD2" w:rsidRDefault="00A93BD2" w:rsidP="00A93BD2">
            <w:pPr>
              <w:rPr>
                <w:lang w:val="en-US"/>
              </w:rPr>
            </w:pPr>
            <w:r w:rsidRPr="00A93BD2">
              <w:rPr>
                <w:lang w:val="en-US"/>
              </w:rPr>
              <w:t xml:space="preserve">Chairman asked to know the status of </w:t>
            </w:r>
            <w:r w:rsidRPr="00A93BD2">
              <w:rPr>
                <w:lang w:val="en-US"/>
              </w:rPr>
              <w:lastRenderedPageBreak/>
              <w:t>the Smart India Hackathon.</w:t>
            </w:r>
          </w:p>
        </w:tc>
        <w:tc>
          <w:tcPr>
            <w:tcW w:w="3511" w:type="dxa"/>
          </w:tcPr>
          <w:p w:rsidR="00A93BD2" w:rsidRPr="00A93BD2" w:rsidRDefault="00A93BD2" w:rsidP="00A93BD2">
            <w:pPr>
              <w:rPr>
                <w:lang w:val="en-US"/>
              </w:rPr>
            </w:pPr>
            <w:r w:rsidRPr="00A93BD2">
              <w:rPr>
                <w:lang w:val="en-US"/>
              </w:rPr>
              <w:lastRenderedPageBreak/>
              <w:t xml:space="preserve">The PIC R&amp;D stated that participation of 20 Events of </w:t>
            </w:r>
            <w:r w:rsidRPr="00A93BD2">
              <w:rPr>
                <w:lang w:val="en-US"/>
              </w:rPr>
              <w:lastRenderedPageBreak/>
              <w:t>BPUT Tech Carnival have been sent to the University.</w:t>
            </w:r>
          </w:p>
        </w:tc>
        <w:tc>
          <w:tcPr>
            <w:tcW w:w="3813" w:type="dxa"/>
          </w:tcPr>
          <w:p w:rsidR="00A93BD2" w:rsidRPr="00A93BD2" w:rsidRDefault="00A93BD2" w:rsidP="00A93BD2">
            <w:pPr>
              <w:rPr>
                <w:lang w:val="en-US"/>
              </w:rPr>
            </w:pPr>
            <w:r w:rsidRPr="00A93BD2">
              <w:rPr>
                <w:lang w:val="en-US"/>
              </w:rPr>
              <w:lastRenderedPageBreak/>
              <w:t xml:space="preserve">The students shall be informed by the Event Manager on the </w:t>
            </w:r>
            <w:r w:rsidRPr="00A93BD2">
              <w:rPr>
                <w:lang w:val="en-US"/>
              </w:rPr>
              <w:lastRenderedPageBreak/>
              <w:t>Date and venue of the presentation.</w:t>
            </w:r>
          </w:p>
        </w:tc>
      </w:tr>
      <w:tr w:rsidR="00A93BD2" w:rsidRPr="00A93BD2" w:rsidTr="00997F14">
        <w:tc>
          <w:tcPr>
            <w:tcW w:w="989" w:type="dxa"/>
          </w:tcPr>
          <w:p w:rsidR="00A93BD2" w:rsidRPr="00A93BD2" w:rsidRDefault="00A93BD2" w:rsidP="00A93BD2">
            <w:pPr>
              <w:rPr>
                <w:lang w:val="en-US"/>
              </w:rPr>
            </w:pPr>
            <w:r w:rsidRPr="00A93BD2">
              <w:rPr>
                <w:lang w:val="en-US"/>
              </w:rPr>
              <w:lastRenderedPageBreak/>
              <w:t>1.5</w:t>
            </w:r>
          </w:p>
        </w:tc>
        <w:tc>
          <w:tcPr>
            <w:tcW w:w="2477" w:type="dxa"/>
          </w:tcPr>
          <w:p w:rsidR="00A93BD2" w:rsidRPr="00A93BD2" w:rsidRDefault="00A93BD2" w:rsidP="00A93BD2">
            <w:pPr>
              <w:rPr>
                <w:lang w:val="en-US"/>
              </w:rPr>
            </w:pPr>
            <w:r w:rsidRPr="00A93BD2">
              <w:rPr>
                <w:lang w:val="en-US"/>
              </w:rPr>
              <w:t>Chairman wanted to know the date of declaration of the Supplementary Examination Results.</w:t>
            </w:r>
          </w:p>
        </w:tc>
        <w:tc>
          <w:tcPr>
            <w:tcW w:w="3511" w:type="dxa"/>
          </w:tcPr>
          <w:p w:rsidR="00A93BD2" w:rsidRPr="00A93BD2" w:rsidRDefault="00A93BD2" w:rsidP="00A93BD2">
            <w:pPr>
              <w:rPr>
                <w:lang w:val="en-US"/>
              </w:rPr>
            </w:pPr>
            <w:r w:rsidRPr="00A93BD2">
              <w:rPr>
                <w:lang w:val="en-US"/>
              </w:rPr>
              <w:t>The CoE stated that the evaluations are completed and the result shall be declared at the earliest.</w:t>
            </w:r>
          </w:p>
        </w:tc>
        <w:tc>
          <w:tcPr>
            <w:tcW w:w="3813" w:type="dxa"/>
          </w:tcPr>
          <w:p w:rsidR="00A93BD2" w:rsidRPr="00A93BD2" w:rsidRDefault="00A93BD2" w:rsidP="00A93BD2">
            <w:pPr>
              <w:rPr>
                <w:lang w:val="en-US"/>
              </w:rPr>
            </w:pPr>
            <w:r w:rsidRPr="00A93BD2">
              <w:rPr>
                <w:lang w:val="en-US"/>
              </w:rPr>
              <w:t>Chairman wanted the results shall be declared by 12</w:t>
            </w:r>
            <w:r w:rsidRPr="00A93BD2">
              <w:rPr>
                <w:vertAlign w:val="superscript"/>
                <w:lang w:val="en-US"/>
              </w:rPr>
              <w:t>h</w:t>
            </w:r>
            <w:r w:rsidRPr="00A93BD2">
              <w:rPr>
                <w:lang w:val="en-US"/>
              </w:rPr>
              <w:t xml:space="preserve"> Jan. 2024.</w:t>
            </w:r>
          </w:p>
        </w:tc>
      </w:tr>
    </w:tbl>
    <w:p w:rsidR="00A93BD2" w:rsidRPr="00A93BD2" w:rsidRDefault="00A93BD2" w:rsidP="00A93BD2">
      <w:pPr>
        <w:rPr>
          <w:b/>
          <w:lang w:val="en-US"/>
        </w:rPr>
      </w:pPr>
    </w:p>
    <w:p w:rsidR="00A93BD2" w:rsidRPr="00A93BD2" w:rsidRDefault="00A93BD2" w:rsidP="00A93BD2">
      <w:pPr>
        <w:numPr>
          <w:ilvl w:val="0"/>
          <w:numId w:val="1"/>
        </w:numPr>
        <w:rPr>
          <w:b/>
          <w:lang w:val="en-US"/>
        </w:rPr>
      </w:pPr>
      <w:r w:rsidRPr="00A93BD2">
        <w:rPr>
          <w:bCs/>
        </w:rPr>
        <w:t>Nua Scheme Digital Skilling Odisha</w:t>
      </w:r>
      <w:r w:rsidRPr="00A93BD2">
        <w:rPr>
          <w:b/>
          <w:lang w:val="en-U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4"/>
        <w:gridCol w:w="2119"/>
        <w:gridCol w:w="3467"/>
        <w:gridCol w:w="2576"/>
      </w:tblGrid>
      <w:tr w:rsidR="00A93BD2" w:rsidRPr="00A93BD2" w:rsidTr="00997F14">
        <w:tc>
          <w:tcPr>
            <w:tcW w:w="989" w:type="dxa"/>
          </w:tcPr>
          <w:p w:rsidR="00A93BD2" w:rsidRPr="00A93BD2" w:rsidRDefault="00A93BD2" w:rsidP="00A93BD2">
            <w:pPr>
              <w:rPr>
                <w:lang w:val="en-US"/>
              </w:rPr>
            </w:pPr>
            <w:r w:rsidRPr="00A93BD2">
              <w:rPr>
                <w:lang w:val="en-US"/>
              </w:rPr>
              <w:t>2.1</w:t>
            </w:r>
          </w:p>
        </w:tc>
        <w:tc>
          <w:tcPr>
            <w:tcW w:w="2491" w:type="dxa"/>
          </w:tcPr>
          <w:p w:rsidR="00A93BD2" w:rsidRPr="00A93BD2" w:rsidRDefault="00A93BD2" w:rsidP="00A93BD2">
            <w:pPr>
              <w:rPr>
                <w:lang w:val="en-US"/>
              </w:rPr>
            </w:pPr>
            <w:r w:rsidRPr="00A93BD2">
              <w:rPr>
                <w:bCs/>
              </w:rPr>
              <w:t>Shelly Mohanty Director (Tech &amp; Admin) Unitech addressed on the Nua Digital Scheme from Coursera.</w:t>
            </w:r>
          </w:p>
        </w:tc>
        <w:tc>
          <w:tcPr>
            <w:tcW w:w="4213" w:type="dxa"/>
          </w:tcPr>
          <w:p w:rsidR="00A93BD2" w:rsidRPr="00A93BD2" w:rsidRDefault="00A93BD2" w:rsidP="00A93BD2">
            <w:pPr>
              <w:rPr>
                <w:lang w:val="en-US"/>
              </w:rPr>
            </w:pPr>
            <w:r w:rsidRPr="00A93BD2">
              <w:rPr>
                <w:bCs/>
              </w:rPr>
              <w:t>She discussed the advantages and procedural details of onboarding Coursera in the scheme. Presently 500 licensed seats have been locked in the portal for GITA Autonomous College, Bhubaneswar. She assured that on exhaustion of these 500 positions the balance seats as per the enrolment will be updated.</w:t>
            </w:r>
          </w:p>
        </w:tc>
        <w:tc>
          <w:tcPr>
            <w:tcW w:w="3097" w:type="dxa"/>
          </w:tcPr>
          <w:p w:rsidR="00A93BD2" w:rsidRPr="00A93BD2" w:rsidRDefault="00A93BD2" w:rsidP="00A93BD2">
            <w:pPr>
              <w:rPr>
                <w:lang w:val="en-US"/>
              </w:rPr>
            </w:pPr>
            <w:r w:rsidRPr="00A93BD2">
              <w:rPr>
                <w:bCs/>
              </w:rPr>
              <w:t>Principal stated that once the selected courses are made mandatory the student enrolment shall be faster.</w:t>
            </w:r>
          </w:p>
        </w:tc>
      </w:tr>
    </w:tbl>
    <w:p w:rsidR="00A93BD2" w:rsidRPr="00A93BD2" w:rsidRDefault="00A93BD2" w:rsidP="00A93BD2">
      <w:pPr>
        <w:rPr>
          <w:b/>
          <w:lang w:val="en-US"/>
        </w:rPr>
      </w:pPr>
    </w:p>
    <w:p w:rsidR="00A93BD2" w:rsidRPr="00A93BD2" w:rsidRDefault="00A93BD2" w:rsidP="00A93BD2">
      <w:pPr>
        <w:numPr>
          <w:ilvl w:val="0"/>
          <w:numId w:val="1"/>
        </w:numPr>
        <w:rPr>
          <w:lang w:val="en-US"/>
        </w:rPr>
      </w:pPr>
      <w:r w:rsidRPr="00A93BD2">
        <w:rPr>
          <w:bCs/>
        </w:rPr>
        <w:t>Departmental Input for web site upgradation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
        <w:gridCol w:w="2144"/>
        <w:gridCol w:w="3406"/>
        <w:gridCol w:w="2617"/>
      </w:tblGrid>
      <w:tr w:rsidR="00A93BD2" w:rsidRPr="00A93BD2" w:rsidTr="00997F14">
        <w:tc>
          <w:tcPr>
            <w:tcW w:w="991" w:type="dxa"/>
          </w:tcPr>
          <w:p w:rsidR="00A93BD2" w:rsidRPr="00A93BD2" w:rsidRDefault="00A93BD2" w:rsidP="00A93BD2">
            <w:pPr>
              <w:rPr>
                <w:lang w:val="en-US"/>
              </w:rPr>
            </w:pPr>
            <w:r w:rsidRPr="00A93BD2">
              <w:rPr>
                <w:lang w:val="en-US"/>
              </w:rPr>
              <w:t>3.1</w:t>
            </w:r>
          </w:p>
        </w:tc>
        <w:tc>
          <w:tcPr>
            <w:tcW w:w="2477" w:type="dxa"/>
          </w:tcPr>
          <w:p w:rsidR="00A93BD2" w:rsidRPr="00A93BD2" w:rsidRDefault="00A93BD2" w:rsidP="00A93BD2">
            <w:pPr>
              <w:rPr>
                <w:bCs/>
              </w:rPr>
            </w:pPr>
            <w:r w:rsidRPr="00A93BD2">
              <w:rPr>
                <w:bCs/>
              </w:rPr>
              <w:t>The last date for sending the updated data for upgradation of our web site was 18</w:t>
            </w:r>
            <w:r w:rsidRPr="00A93BD2">
              <w:rPr>
                <w:bCs/>
                <w:vertAlign w:val="superscript"/>
              </w:rPr>
              <w:t>th</w:t>
            </w:r>
            <w:r w:rsidRPr="00A93BD2">
              <w:rPr>
                <w:bCs/>
              </w:rPr>
              <w:t xml:space="preserve"> January 2024. </w:t>
            </w:r>
          </w:p>
          <w:p w:rsidR="00A93BD2" w:rsidRPr="00A93BD2" w:rsidRDefault="00A93BD2" w:rsidP="00A93BD2">
            <w:pPr>
              <w:rPr>
                <w:lang w:val="en-US"/>
              </w:rPr>
            </w:pPr>
          </w:p>
        </w:tc>
        <w:tc>
          <w:tcPr>
            <w:tcW w:w="4217" w:type="dxa"/>
          </w:tcPr>
          <w:p w:rsidR="00A93BD2" w:rsidRPr="00A93BD2" w:rsidRDefault="00A93BD2" w:rsidP="00A93BD2">
            <w:pPr>
              <w:rPr>
                <w:lang w:val="en-US"/>
              </w:rPr>
            </w:pPr>
            <w:r w:rsidRPr="00A93BD2">
              <w:rPr>
                <w:bCs/>
              </w:rPr>
              <w:t>However, Principal reiterated that input from all departments must reach Principals’ office by 12-02-2024</w:t>
            </w:r>
          </w:p>
        </w:tc>
        <w:tc>
          <w:tcPr>
            <w:tcW w:w="3105" w:type="dxa"/>
          </w:tcPr>
          <w:p w:rsidR="00A93BD2" w:rsidRPr="00A93BD2" w:rsidRDefault="00A93BD2" w:rsidP="00A93BD2">
            <w:pPr>
              <w:rPr>
                <w:lang w:val="en-US"/>
              </w:rPr>
            </w:pPr>
            <w:r w:rsidRPr="00A93BD2">
              <w:rPr>
                <w:lang w:val="en-US"/>
              </w:rPr>
              <w:t>Chairman requested the Dean Academics to follow up the Departments and stick to the last date positively.</w:t>
            </w:r>
          </w:p>
          <w:p w:rsidR="00A93BD2" w:rsidRPr="00A93BD2" w:rsidRDefault="00A93BD2" w:rsidP="00A93BD2">
            <w:pPr>
              <w:rPr>
                <w:lang w:val="en-US"/>
              </w:rPr>
            </w:pPr>
          </w:p>
        </w:tc>
      </w:tr>
    </w:tbl>
    <w:p w:rsidR="00A93BD2" w:rsidRPr="00A93BD2" w:rsidRDefault="00A93BD2" w:rsidP="00A93BD2">
      <w:pPr>
        <w:rPr>
          <w:b/>
          <w:lang w:val="en-US"/>
        </w:rPr>
      </w:pPr>
    </w:p>
    <w:p w:rsidR="00A93BD2" w:rsidRPr="00A93BD2" w:rsidRDefault="00A93BD2" w:rsidP="00A93BD2">
      <w:pPr>
        <w:rPr>
          <w:b/>
          <w:lang w:val="en-US"/>
        </w:rPr>
      </w:pPr>
    </w:p>
    <w:p w:rsidR="00A93BD2" w:rsidRPr="00A93BD2" w:rsidRDefault="00A93BD2" w:rsidP="00A93BD2">
      <w:pPr>
        <w:rPr>
          <w:u w:val="single"/>
          <w:lang w:val="en-US"/>
        </w:rPr>
      </w:pPr>
      <w:r w:rsidRPr="00A93BD2">
        <w:rPr>
          <w:b/>
          <w:lang w:val="en-US"/>
        </w:rPr>
        <w:t xml:space="preserve">         </w:t>
      </w:r>
      <w:r w:rsidRPr="00A93BD2">
        <w:rPr>
          <w:lang w:val="en-US"/>
        </w:rPr>
        <w:t>4.0</w:t>
      </w:r>
      <w:r w:rsidRPr="00A93BD2">
        <w:rPr>
          <w:b/>
          <w:lang w:val="en-US"/>
        </w:rPr>
        <w:t xml:space="preserve">   </w:t>
      </w:r>
      <w:r w:rsidRPr="00A93BD2">
        <w:rPr>
          <w:lang w:val="en-US"/>
        </w:rPr>
        <w:t>Submission of DATA for NIFR.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3"/>
        <w:gridCol w:w="2123"/>
        <w:gridCol w:w="3174"/>
        <w:gridCol w:w="2866"/>
      </w:tblGrid>
      <w:tr w:rsidR="00A93BD2" w:rsidRPr="00A93BD2" w:rsidTr="00997F14">
        <w:tc>
          <w:tcPr>
            <w:tcW w:w="1008" w:type="dxa"/>
          </w:tcPr>
          <w:p w:rsidR="00A93BD2" w:rsidRPr="00A93BD2" w:rsidRDefault="00A93BD2" w:rsidP="00A93BD2">
            <w:pPr>
              <w:rPr>
                <w:lang w:val="en-US"/>
              </w:rPr>
            </w:pPr>
            <w:r w:rsidRPr="00A93BD2">
              <w:rPr>
                <w:lang w:val="en-US"/>
              </w:rPr>
              <w:t>4.1</w:t>
            </w:r>
          </w:p>
        </w:tc>
        <w:tc>
          <w:tcPr>
            <w:tcW w:w="2520" w:type="dxa"/>
          </w:tcPr>
          <w:p w:rsidR="00A93BD2" w:rsidRPr="00A93BD2" w:rsidRDefault="00A93BD2" w:rsidP="00A93BD2">
            <w:pPr>
              <w:rPr>
                <w:lang w:val="en-US"/>
              </w:rPr>
            </w:pPr>
            <w:r w:rsidRPr="00A93BD2">
              <w:rPr>
                <w:lang w:val="en-US"/>
              </w:rPr>
              <w:t xml:space="preserve">Chairman stated that the last date for submission of DATA for NIRF is 31-01-24 </w:t>
            </w:r>
          </w:p>
        </w:tc>
        <w:tc>
          <w:tcPr>
            <w:tcW w:w="3960" w:type="dxa"/>
          </w:tcPr>
          <w:p w:rsidR="00A93BD2" w:rsidRPr="00A93BD2" w:rsidRDefault="00A93BD2" w:rsidP="00A93BD2">
            <w:pPr>
              <w:rPr>
                <w:lang w:val="en-US"/>
              </w:rPr>
            </w:pPr>
            <w:r w:rsidRPr="00A93BD2">
              <w:rPr>
                <w:lang w:val="en-US"/>
              </w:rPr>
              <w:t>Chairman requested the HoDs to see that DATA sought from departments must be urgently provided at the Principals’ Office.</w:t>
            </w:r>
          </w:p>
        </w:tc>
        <w:tc>
          <w:tcPr>
            <w:tcW w:w="3528" w:type="dxa"/>
          </w:tcPr>
          <w:p w:rsidR="00A93BD2" w:rsidRPr="00A93BD2" w:rsidRDefault="00A93BD2" w:rsidP="00A93BD2">
            <w:pPr>
              <w:rPr>
                <w:lang w:val="en-US"/>
              </w:rPr>
            </w:pPr>
            <w:r w:rsidRPr="00A93BD2">
              <w:rPr>
                <w:lang w:val="en-US"/>
              </w:rPr>
              <w:t xml:space="preserve">HoDs and team coordinating NIRF are confident of submitting the NIRF DATA before the due date. </w:t>
            </w:r>
          </w:p>
        </w:tc>
      </w:tr>
    </w:tbl>
    <w:p w:rsidR="00A93BD2" w:rsidRPr="00A93BD2" w:rsidRDefault="00A93BD2" w:rsidP="00A93BD2">
      <w:pPr>
        <w:rPr>
          <w:lang w:val="en-US"/>
        </w:rPr>
      </w:pPr>
    </w:p>
    <w:p w:rsidR="00A93BD2" w:rsidRPr="00A93BD2" w:rsidRDefault="00A93BD2" w:rsidP="00A93BD2">
      <w:pPr>
        <w:rPr>
          <w:b/>
          <w:u w:val="single"/>
          <w:lang w:val="en-US"/>
        </w:rPr>
      </w:pPr>
      <w:r w:rsidRPr="00A93BD2">
        <w:rPr>
          <w:lang w:val="en-US"/>
        </w:rPr>
        <w:t xml:space="preserve">         5.0</w:t>
      </w:r>
      <w:r w:rsidRPr="00A93BD2">
        <w:rPr>
          <w:b/>
          <w:lang w:val="en-US"/>
        </w:rPr>
        <w:t xml:space="preserve">   </w:t>
      </w:r>
      <w:r w:rsidRPr="00A93BD2">
        <w:rPr>
          <w:lang w:val="en-US"/>
        </w:rPr>
        <w:t>Preparation for NBA &amp; NAAC assessment.</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8"/>
        <w:gridCol w:w="2184"/>
        <w:gridCol w:w="3119"/>
        <w:gridCol w:w="2976"/>
      </w:tblGrid>
      <w:tr w:rsidR="00A93BD2" w:rsidRPr="00A93BD2" w:rsidTr="00A93BD2">
        <w:tc>
          <w:tcPr>
            <w:tcW w:w="788" w:type="dxa"/>
          </w:tcPr>
          <w:p w:rsidR="00A93BD2" w:rsidRPr="00A93BD2" w:rsidRDefault="00A93BD2" w:rsidP="00A93BD2">
            <w:pPr>
              <w:rPr>
                <w:lang w:val="en-US"/>
              </w:rPr>
            </w:pPr>
            <w:r w:rsidRPr="00A93BD2">
              <w:rPr>
                <w:lang w:val="en-US"/>
              </w:rPr>
              <w:t>5.1</w:t>
            </w:r>
          </w:p>
        </w:tc>
        <w:tc>
          <w:tcPr>
            <w:tcW w:w="2184" w:type="dxa"/>
          </w:tcPr>
          <w:p w:rsidR="00A93BD2" w:rsidRPr="00A93BD2" w:rsidRDefault="00A93BD2" w:rsidP="00A93BD2">
            <w:pPr>
              <w:rPr>
                <w:lang w:val="en-US"/>
              </w:rPr>
            </w:pPr>
            <w:r w:rsidRPr="00A93BD2">
              <w:rPr>
                <w:bCs/>
              </w:rPr>
              <w:t xml:space="preserve">Chairman suggested members to activate NBA Coordinators for </w:t>
            </w:r>
            <w:r w:rsidRPr="00A93BD2">
              <w:rPr>
                <w:bCs/>
              </w:rPr>
              <w:lastRenderedPageBreak/>
              <w:t>the documentation and prepare for the visit. Since our NBA accreditation is up to 30 June 2025, we need to prepare our self by this June.</w:t>
            </w:r>
          </w:p>
        </w:tc>
        <w:tc>
          <w:tcPr>
            <w:tcW w:w="3119" w:type="dxa"/>
          </w:tcPr>
          <w:p w:rsidR="00A93BD2" w:rsidRPr="00A93BD2" w:rsidRDefault="00A93BD2" w:rsidP="00A93BD2">
            <w:pPr>
              <w:rPr>
                <w:lang w:val="en-US"/>
              </w:rPr>
            </w:pPr>
            <w:r w:rsidRPr="00A93BD2">
              <w:rPr>
                <w:bCs/>
              </w:rPr>
              <w:lastRenderedPageBreak/>
              <w:t xml:space="preserve">While, the new department selected to apply for accreditation was CSIT, EE will </w:t>
            </w:r>
            <w:r w:rsidRPr="00A93BD2">
              <w:rPr>
                <w:bCs/>
              </w:rPr>
              <w:lastRenderedPageBreak/>
              <w:t>also apply this time for Accreditation. MBA &amp; MCA, two post-graduation programmes shall also be applying for accreditation after internal assessment for 1 month.</w:t>
            </w:r>
          </w:p>
        </w:tc>
        <w:tc>
          <w:tcPr>
            <w:tcW w:w="2976" w:type="dxa"/>
          </w:tcPr>
          <w:p w:rsidR="00A93BD2" w:rsidRPr="00A93BD2" w:rsidRDefault="00A93BD2" w:rsidP="00A93BD2">
            <w:pPr>
              <w:rPr>
                <w:lang w:val="en-US"/>
              </w:rPr>
            </w:pPr>
            <w:r w:rsidRPr="00A93BD2">
              <w:rPr>
                <w:bCs/>
              </w:rPr>
              <w:lastRenderedPageBreak/>
              <w:t xml:space="preserve">Chairman stated that for NBA accredited departments the compliance reports must be </w:t>
            </w:r>
            <w:r w:rsidRPr="00A93BD2">
              <w:rPr>
                <w:bCs/>
              </w:rPr>
              <w:lastRenderedPageBreak/>
              <w:t>made ready. For new departments whole documentation preparation must start immediately. For NAAC, we need to freshly prepare all documentation.</w:t>
            </w:r>
          </w:p>
        </w:tc>
      </w:tr>
    </w:tbl>
    <w:p w:rsidR="00A93BD2" w:rsidRPr="00A93BD2" w:rsidRDefault="00A93BD2" w:rsidP="00A93BD2">
      <w:pPr>
        <w:rPr>
          <w:b/>
          <w:lang w:val="en-US"/>
        </w:rPr>
      </w:pPr>
    </w:p>
    <w:p w:rsidR="00A93BD2" w:rsidRPr="00A93BD2" w:rsidRDefault="00A93BD2" w:rsidP="00A93BD2">
      <w:pPr>
        <w:rPr>
          <w:b/>
          <w:u w:val="single"/>
          <w:lang w:val="en-US"/>
        </w:rPr>
      </w:pPr>
      <w:r w:rsidRPr="00A93BD2">
        <w:rPr>
          <w:lang w:val="en-US"/>
        </w:rPr>
        <w:t xml:space="preserve">         6.0</w:t>
      </w:r>
      <w:r w:rsidRPr="00A93BD2">
        <w:rPr>
          <w:b/>
          <w:lang w:val="en-US"/>
        </w:rPr>
        <w:t xml:space="preserve">   </w:t>
      </w:r>
      <w:r w:rsidRPr="00A93BD2">
        <w:rPr>
          <w:lang w:val="en-US"/>
        </w:rPr>
        <w:t>Evaluation of odd Semester Examination Papers.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9"/>
        <w:gridCol w:w="2173"/>
        <w:gridCol w:w="3169"/>
        <w:gridCol w:w="2815"/>
      </w:tblGrid>
      <w:tr w:rsidR="00A93BD2" w:rsidRPr="00A93BD2" w:rsidTr="00997F14">
        <w:tc>
          <w:tcPr>
            <w:tcW w:w="1008" w:type="dxa"/>
          </w:tcPr>
          <w:p w:rsidR="00A93BD2" w:rsidRPr="00A93BD2" w:rsidRDefault="00A93BD2" w:rsidP="00A93BD2">
            <w:pPr>
              <w:rPr>
                <w:lang w:val="en-US"/>
              </w:rPr>
            </w:pPr>
            <w:r w:rsidRPr="00A93BD2">
              <w:rPr>
                <w:lang w:val="en-US"/>
              </w:rPr>
              <w:t>6.1</w:t>
            </w:r>
          </w:p>
        </w:tc>
        <w:tc>
          <w:tcPr>
            <w:tcW w:w="2520" w:type="dxa"/>
          </w:tcPr>
          <w:p w:rsidR="00A93BD2" w:rsidRPr="00A93BD2" w:rsidRDefault="00A93BD2" w:rsidP="00A93BD2">
            <w:pPr>
              <w:rPr>
                <w:lang w:val="en-US"/>
              </w:rPr>
            </w:pPr>
            <w:r w:rsidRPr="00A93BD2">
              <w:rPr>
                <w:lang w:val="en-US"/>
              </w:rPr>
              <w:t xml:space="preserve">Chairman wanted to know the date of declaration of the Odd Semester Examination Results. </w:t>
            </w:r>
          </w:p>
        </w:tc>
        <w:tc>
          <w:tcPr>
            <w:tcW w:w="3960" w:type="dxa"/>
          </w:tcPr>
          <w:p w:rsidR="00A93BD2" w:rsidRPr="00A93BD2" w:rsidRDefault="00A93BD2" w:rsidP="00A93BD2">
            <w:pPr>
              <w:rPr>
                <w:lang w:val="en-US"/>
              </w:rPr>
            </w:pPr>
            <w:r w:rsidRPr="00A93BD2">
              <w:rPr>
                <w:lang w:val="en-US"/>
              </w:rPr>
              <w:t>The CoE stated that the evaluations are completed and the result shall be declared at the earliest.</w:t>
            </w:r>
          </w:p>
        </w:tc>
        <w:tc>
          <w:tcPr>
            <w:tcW w:w="3528" w:type="dxa"/>
          </w:tcPr>
          <w:p w:rsidR="00A93BD2" w:rsidRPr="00A93BD2" w:rsidRDefault="00A93BD2" w:rsidP="00A93BD2">
            <w:pPr>
              <w:rPr>
                <w:lang w:val="en-US"/>
              </w:rPr>
            </w:pPr>
            <w:r w:rsidRPr="00A93BD2">
              <w:rPr>
                <w:lang w:val="en-US"/>
              </w:rPr>
              <w:t>Chairman wanted the results shall be declared by 31</w:t>
            </w:r>
            <w:r w:rsidRPr="00A93BD2">
              <w:rPr>
                <w:vertAlign w:val="superscript"/>
                <w:lang w:val="en-US"/>
              </w:rPr>
              <w:t>st</w:t>
            </w:r>
            <w:r w:rsidRPr="00A93BD2">
              <w:rPr>
                <w:lang w:val="en-US"/>
              </w:rPr>
              <w:t xml:space="preserve"> Jan’24. </w:t>
            </w:r>
          </w:p>
        </w:tc>
      </w:tr>
    </w:tbl>
    <w:p w:rsidR="00A93BD2" w:rsidRPr="00A93BD2" w:rsidRDefault="00A93BD2" w:rsidP="00A93BD2">
      <w:pPr>
        <w:rPr>
          <w:lang w:val="en-US"/>
        </w:rPr>
      </w:pPr>
    </w:p>
    <w:p w:rsidR="00A93BD2" w:rsidRPr="00A93BD2" w:rsidRDefault="00A93BD2" w:rsidP="00A93BD2">
      <w:pPr>
        <w:rPr>
          <w:b/>
          <w:lang w:val="en-US"/>
        </w:rPr>
      </w:pPr>
    </w:p>
    <w:p w:rsidR="00A93BD2" w:rsidRPr="00A93BD2" w:rsidRDefault="00A93BD2" w:rsidP="00A93BD2">
      <w:pPr>
        <w:rPr>
          <w:b/>
          <w:lang w:val="en-US"/>
        </w:rPr>
      </w:pPr>
      <w:r w:rsidRPr="00A93BD2">
        <w:rPr>
          <w:b/>
          <w:lang w:val="en-US"/>
        </w:rPr>
        <w:t xml:space="preserve">Coordinator IQAC             </w:t>
      </w:r>
      <w:r>
        <w:rPr>
          <w:b/>
          <w:lang w:val="en-US"/>
        </w:rPr>
        <w:t xml:space="preserve">                                                                                 </w:t>
      </w:r>
      <w:bookmarkStart w:id="0" w:name="_GoBack"/>
      <w:bookmarkEnd w:id="0"/>
      <w:r w:rsidRPr="00A93BD2">
        <w:rPr>
          <w:b/>
          <w:lang w:val="en-US"/>
        </w:rPr>
        <w:t xml:space="preserve"> CHAIRMAN IQAC                                                                                                                                     </w:t>
      </w:r>
    </w:p>
    <w:p w:rsidR="00A93BD2" w:rsidRPr="00A93BD2" w:rsidRDefault="00A93BD2" w:rsidP="00A93BD2">
      <w:pPr>
        <w:rPr>
          <w:lang w:val="en-US"/>
        </w:rPr>
      </w:pPr>
    </w:p>
    <w:p w:rsidR="00A93BD2" w:rsidRDefault="00A93BD2"/>
    <w:sectPr w:rsidR="00A93B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007F13"/>
    <w:multiLevelType w:val="multilevel"/>
    <w:tmpl w:val="5D30926C"/>
    <w:lvl w:ilvl="0">
      <w:start w:val="1"/>
      <w:numFmt w:val="decimal"/>
      <w:lvlText w:val="%1.0"/>
      <w:lvlJc w:val="left"/>
      <w:pPr>
        <w:ind w:left="786"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BD2"/>
    <w:rsid w:val="00A93B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8532C"/>
  <w15:chartTrackingRefBased/>
  <w15:docId w15:val="{E9555003-624E-413A-BE40-1522FE71E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P PATRO</dc:creator>
  <cp:keywords/>
  <dc:description/>
  <cp:lastModifiedBy>N P PATRO</cp:lastModifiedBy>
  <cp:revision>1</cp:revision>
  <dcterms:created xsi:type="dcterms:W3CDTF">2025-07-28T06:31:00Z</dcterms:created>
  <dcterms:modified xsi:type="dcterms:W3CDTF">2025-07-28T06:34:00Z</dcterms:modified>
</cp:coreProperties>
</file>